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jc w:val="center"/>
        <w:snapToGrid w:val="0"/>
      </w:pPr>
      <w:r>
        <w:t>Estate Records Collection Authorisation</w:t>
      </w:r>
    </w:p>
    <w:p>
      <w:pPr>
        <w:spacing w:after="200"/>
        <w:snapToGrid w:val="0"/>
        <w:jc w:val="left"/>
      </w:pPr>
      <w:r>
        <w:t>For collecting records you are entitled to receive only. Obtain appropriate legal advice separately for estate administration, inheritance choices or gifts.</w:t>
      </w:r>
    </w:p>
    <w:tbl>
      <w:tblPr>
        <w:tblW w:type="auto" w:w="0"/>
        <w:jc w:val="center"/>
        <w:tblLayout w:type="fixed"/>
        <w:tblLook w:firstColumn="1" w:firstRow="1" w:lastColumn="0" w:lastRow="0" w:noHBand="0" w:noVBand="1" w:val="04A0"/>
      </w:tblPr>
      <w:tblGrid>
        <w:gridCol w:w="3197"/>
        <w:gridCol w:w="5443"/>
      </w:tblGrid>
      <w:tr>
        <w:trPr>
          <w:cantSplit/>
        </w:trPr>
        <w:tc>
          <w:tcPr>
            <w:tcW w:type="dxa" w:w="3197"/>
            <w:vAlign w:val="center"/>
            <w:tcBorders>
              <w:top w:val="single" w:sz="4" w:color="808080"/>
              <w:left w:val="single" w:sz="4" w:color="808080"/>
              <w:bottom w:val="single" w:sz="4" w:color="808080"/>
              <w:right w:val="single" w:sz="4" w:color="808080"/>
            </w:tcBorders>
          </w:tcPr>
          <w:p>
            <w:pPr>
              <w:spacing w:after="80" w:before="80"/>
              <w:snapToGrid w:val="0"/>
              <w:jc w:val="left"/>
            </w:pPr>
            <w:r>
              <w:t>Principal name and contact details</w:t>
            </w:r>
          </w:p>
        </w:tc>
        <w:tc>
          <w:tcPr>
            <w:tcW w:type="dxa" w:w="5443"/>
            <w:vAlign w:val="center"/>
            <w:tcBorders>
              <w:top w:val="single" w:sz="4" w:color="808080"/>
              <w:left w:val="single" w:sz="4" w:color="808080"/>
              <w:bottom w:val="single" w:sz="4" w:color="808080"/>
              <w:right w:val="single" w:sz="4" w:color="808080"/>
            </w:tcBorders>
          </w:tcPr>
          <w:p>
            <w:pPr>
              <w:spacing w:after="80" w:before="80"/>
              <w:snapToGrid w:val="0"/>
              <w:jc w:val="left"/>
            </w:pPr>
            <w:r>
              <w:br/>
            </w:r>
          </w:p>
        </w:tc>
      </w:tr>
      <w:tr>
        <w:trPr>
          <w:cantSplit/>
        </w:trPr>
        <w:tc>
          <w:tcPr>
            <w:tcW w:type="dxa" w:w="3197"/>
            <w:vAlign w:val="center"/>
            <w:tcBorders>
              <w:top w:val="single" w:sz="4" w:color="808080"/>
              <w:left w:val="single" w:sz="4" w:color="808080"/>
              <w:bottom w:val="single" w:sz="4" w:color="808080"/>
              <w:right w:val="single" w:sz="4" w:color="808080"/>
            </w:tcBorders>
          </w:tcPr>
          <w:p>
            <w:pPr>
              <w:spacing w:after="80" w:before="80"/>
              <w:snapToGrid w:val="0"/>
              <w:jc w:val="left"/>
            </w:pPr>
            <w:r>
              <w:t>Agent name and contact details</w:t>
            </w:r>
          </w:p>
        </w:tc>
        <w:tc>
          <w:tcPr>
            <w:tcW w:type="dxa" w:w="5443"/>
            <w:vAlign w:val="center"/>
            <w:tcBorders>
              <w:top w:val="single" w:sz="4" w:color="808080"/>
              <w:left w:val="single" w:sz="4" w:color="808080"/>
              <w:bottom w:val="single" w:sz="4" w:color="808080"/>
              <w:right w:val="single" w:sz="4" w:color="808080"/>
            </w:tcBorders>
          </w:tcPr>
          <w:p>
            <w:pPr>
              <w:spacing w:after="80" w:before="80"/>
              <w:snapToGrid w:val="0"/>
              <w:jc w:val="left"/>
            </w:pPr>
            <w:r>
              <w:br/>
            </w:r>
          </w:p>
        </w:tc>
      </w:tr>
      <w:tr>
        <w:trPr>
          <w:cantSplit/>
        </w:trPr>
        <w:tc>
          <w:tcPr>
            <w:tcW w:type="dxa" w:w="3197"/>
            <w:vAlign w:val="center"/>
            <w:tcBorders>
              <w:top w:val="single" w:sz="4" w:color="808080"/>
              <w:left w:val="single" w:sz="4" w:color="808080"/>
              <w:bottom w:val="single" w:sz="4" w:color="808080"/>
              <w:right w:val="single" w:sz="4" w:color="808080"/>
            </w:tcBorders>
          </w:tcPr>
          <w:p>
            <w:pPr>
              <w:spacing w:after="80" w:before="80"/>
              <w:snapToGrid w:val="0"/>
              <w:jc w:val="left"/>
            </w:pPr>
            <w:r>
              <w:t>Releasing organisation</w:t>
            </w:r>
          </w:p>
        </w:tc>
        <w:tc>
          <w:tcPr>
            <w:tcW w:type="dxa" w:w="5443"/>
            <w:vAlign w:val="center"/>
            <w:tcBorders>
              <w:top w:val="single" w:sz="4" w:color="808080"/>
              <w:left w:val="single" w:sz="4" w:color="808080"/>
              <w:bottom w:val="single" w:sz="4" w:color="808080"/>
              <w:right w:val="single" w:sz="4" w:color="808080"/>
            </w:tcBorders>
          </w:tcPr>
          <w:p>
            <w:pPr>
              <w:spacing w:after="80" w:before="80"/>
              <w:snapToGrid w:val="0"/>
              <w:jc w:val="left"/>
            </w:pPr>
            <w:r>
              <w:br/>
            </w:r>
          </w:p>
        </w:tc>
      </w:tr>
      <w:tr>
        <w:trPr>
          <w:cantSplit/>
        </w:trPr>
        <w:tc>
          <w:tcPr>
            <w:tcW w:type="dxa" w:w="3197"/>
            <w:vAlign w:val="center"/>
            <w:tcBorders>
              <w:top w:val="single" w:sz="4" w:color="808080"/>
              <w:left w:val="single" w:sz="4" w:color="808080"/>
              <w:bottom w:val="single" w:sz="4" w:color="808080"/>
              <w:right w:val="single" w:sz="4" w:color="808080"/>
            </w:tcBorders>
          </w:tcPr>
          <w:p>
            <w:pPr>
              <w:spacing w:after="80" w:before="80"/>
              <w:snapToGrid w:val="0"/>
              <w:jc w:val="left"/>
            </w:pPr>
            <w:r>
              <w:t>Deceased person and file identifying details</w:t>
            </w:r>
          </w:p>
        </w:tc>
        <w:tc>
          <w:tcPr>
            <w:tcW w:type="dxa" w:w="5443"/>
            <w:vAlign w:val="center"/>
            <w:tcBorders>
              <w:top w:val="single" w:sz="4" w:color="808080"/>
              <w:left w:val="single" w:sz="4" w:color="808080"/>
              <w:bottom w:val="single" w:sz="4" w:color="808080"/>
              <w:right w:val="single" w:sz="4" w:color="808080"/>
            </w:tcBorders>
          </w:tcPr>
          <w:p>
            <w:pPr>
              <w:spacing w:after="80" w:before="80"/>
              <w:snapToGrid w:val="0"/>
              <w:jc w:val="left"/>
            </w:pPr>
            <w:r>
              <w:br/>
            </w:r>
          </w:p>
        </w:tc>
      </w:tr>
      <w:tr>
        <w:trPr>
          <w:cantSplit/>
        </w:trPr>
        <w:tc>
          <w:tcPr>
            <w:tcW w:type="dxa" w:w="3197"/>
            <w:vAlign w:val="center"/>
            <w:tcBorders>
              <w:top w:val="single" w:sz="4" w:color="808080"/>
              <w:left w:val="single" w:sz="4" w:color="808080"/>
              <w:bottom w:val="single" w:sz="4" w:color="808080"/>
              <w:right w:val="single" w:sz="4" w:color="808080"/>
            </w:tcBorders>
          </w:tcPr>
          <w:p>
            <w:pPr>
              <w:spacing w:after="80" w:before="80"/>
              <w:snapToGrid w:val="0"/>
              <w:jc w:val="left"/>
            </w:pPr>
            <w:r>
              <w:t>Specified records principal is entitled to receive and basis of entitlement</w:t>
            </w:r>
          </w:p>
        </w:tc>
        <w:tc>
          <w:tcPr>
            <w:tcW w:type="dxa" w:w="5443"/>
            <w:vAlign w:val="center"/>
            <w:tcBorders>
              <w:top w:val="single" w:sz="4" w:color="808080"/>
              <w:left w:val="single" w:sz="4" w:color="808080"/>
              <w:bottom w:val="single" w:sz="4" w:color="808080"/>
              <w:right w:val="single" w:sz="4" w:color="808080"/>
            </w:tcBorders>
          </w:tcPr>
          <w:p>
            <w:pPr>
              <w:spacing w:after="80" w:before="80"/>
              <w:snapToGrid w:val="0"/>
              <w:jc w:val="left"/>
            </w:pPr>
            <w:r>
              <w:br/>
            </w:r>
          </w:p>
        </w:tc>
      </w:tr>
      <w:tr>
        <w:trPr>
          <w:cantSplit/>
        </w:trPr>
        <w:tc>
          <w:tcPr>
            <w:tcW w:type="dxa" w:w="3197"/>
            <w:vAlign w:val="center"/>
            <w:tcBorders>
              <w:top w:val="single" w:sz="4" w:color="808080"/>
              <w:left w:val="single" w:sz="4" w:color="808080"/>
              <w:bottom w:val="single" w:sz="4" w:color="808080"/>
              <w:right w:val="single" w:sz="4" w:color="808080"/>
            </w:tcBorders>
          </w:tcPr>
          <w:p>
            <w:pPr>
              <w:spacing w:after="80" w:before="80"/>
              <w:snapToGrid w:val="0"/>
              <w:jc w:val="left"/>
            </w:pPr>
            <w:r>
              <w:t>Delivery arrangements and authority start and end dates</w:t>
            </w:r>
          </w:p>
        </w:tc>
        <w:tc>
          <w:tcPr>
            <w:tcW w:type="dxa" w:w="5443"/>
            <w:vAlign w:val="center"/>
            <w:tcBorders>
              <w:top w:val="single" w:sz="4" w:color="808080"/>
              <w:left w:val="single" w:sz="4" w:color="808080"/>
              <w:bottom w:val="single" w:sz="4" w:color="808080"/>
              <w:right w:val="single" w:sz="4" w:color="808080"/>
            </w:tcBorders>
          </w:tcPr>
          <w:p>
            <w:pPr>
              <w:spacing w:after="80" w:before="80"/>
              <w:snapToGrid w:val="0"/>
              <w:jc w:val="left"/>
            </w:pPr>
            <w:r>
              <w:br/>
            </w:r>
          </w:p>
        </w:tc>
      </w:tr>
    </w:tbl>
    <w:p>
      <w:pPr>
        <w:snapToGrid w:val="0"/>
        <w:jc w:val="left"/>
      </w:pPr>
    </w:p>
    <w:p>
      <w:pPr>
        <w:keepLines/>
        <w:snapToGrid w:val="0"/>
        <w:jc w:val="left"/>
      </w:pPr>
      <w:r>
        <w:t>I authorise the agent named above, during the stated period, only to collect specified records that the releasing organisation confirms I am entitled to receive and deliver them to me. The agent may sign only a collection receipt and may not delegate this authority. This gives no estate administration authority, establishes no heir status and permits no acceptance or waiver of inheritance, disposal of estate assets, gift, receipt of funds or settlement.</w:t>
      </w:r>
    </w:p>
    <w:p>
      <w:pPr>
        <w:keepLines/>
        <w:snapToGrid w:val="0"/>
        <w:jc w:val="left"/>
      </w:pPr>
      <w:r>
        <w:t>Signature: ____________________   Date: ____________________</w:t>
        <w:br/>
        <w:t>Place of signing: ________________________________________</w:t>
      </w:r>
    </w:p>
    <w:p>
      <w:pPr>
        <w:keepLines/>
        <w:snapToGrid w:val="0"/>
        <w:jc w:val="left"/>
      </w:pPr>
      <w:r>
        <w:rPr>
          <w:sz w:val="18"/>
        </w:rPr>
        <w:t>Confirm the recipient’s format, language and signing requirements first. Enter only necessary, accurate details; do not sign before the signing procedure is confirmed. Any notarial certificate or jurat is completed separately by the professional. General information, not individual legal advice; acceptance is not guaranteed.</w:t>
      </w:r>
    </w:p>
    <w:sectPr>
      <w:headerReference w:type="default" r:id="rId6"/>
      <w:footerReference w:type="default" r:id="rId7"/>
      <w:headerReference w:type="first" r:id="rId8"/>
      <w:footerReference w:type="first" r:id="rId9"/>
      <w:headerReference w:type="even" r:id="rId10"/>
      <w:footerReference w:type="even" r:id="rId11"/>
      <w:type w:val="nextPage"/>
      <w:pgSz w:w="12240" w:h="15840"/>
      <w:pgMar w:left="1800" w:right="1800" w:gutter="0" w:header="0" w:top="1440" w:footer="0" w:bottom="1440"/>
      <w:pgNumType w:fmt="decimal"/>
      <w:formProt w:val="false"/>
      <w:textDirection w:val="lrTb"/>
      <w:docGrid w:type="default" w:linePitch="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SimSun">
    <w:altName w:val="宋体"/>
    <w:charset w:val="86"/>
    <w:family w:val="auto"/>
    <w:pitch w:val="variable"/>
  </w:font>
  <w:font w:name="Liberation Sans">
    <w:altName w:val="Arial"/>
    <w:charset w:val="01"/>
    <w:family w:val="swiss"/>
    <w:pitch w:val="variable"/>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We Care Legal Services P.C. | wecarelegal.ca | 2026-10-08</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chineseCountingThousand"/>
      <w:lvlText w:val="%1、"/>
      <w:lvlJc w:val="start"/>
      <w:pPr>
        <w:tabs>
          <w:tab w:val="num" w:pos="0"/>
        </w:tabs>
        <w:ind w:start="853" w:hanging="720"/>
      </w:pPr>
      <w:rPr>
        <w:rFonts w:ascii="SimSun;宋体" w:hAnsi="SimSun;宋体" w:eastAsia="SimSun;宋体" w:cs="Times New Roman"/>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420"/>
  <w:autoHyphenation w:val="true"/>
  <w:hyphenationZone w:val="0"/>
  <w:compat>
    <w:doNotExpandShiftReturn/>
    <w:adjustLineHeightInTable/>
    <w:doNotBreakWrappedTables/>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ongti SC" w:cs="Arial Unicode MS"/>
        <w:sz w:val="24"/>
        <w:szCs w:val="24"/>
        <w:lang w:val="en-US" w:eastAsia="zh-CN" w:bidi="hi-IN"/>
      </w:rPr>
    </w:rPrDefault>
    <w:pPrDefault>
      <w:pPr>
        <w:suppressAutoHyphens w:val="true"/>
        <w:snapToGrid w:val="0"/>
      </w:pPr>
    </w:pPrDefault>
  </w:docDefaults>
  <w:style w:type="paragraph" w:styleId="Normal">
    <w:name w:val="Normal"/>
    <w:qFormat/>
    <w:pPr>
      <w:widowControl w:val="false"/>
      <w:bidi w:val="0"/>
      <w:spacing w:line="269" w:lineRule="auto" w:after="140" w:before="0"/>
      <w:jc w:val="both"/>
      <w:snapToGrid w:val="0"/>
    </w:pPr>
    <w:rPr>
      <w:rFonts w:ascii="Arial" w:hAnsi="Arial" w:eastAsia="Noto Sans CJK SC" w:cs="Times New Roman"/>
      <w:color w:val="000000"/>
      <w:kern w:val="2"/>
      <w:sz w:val="22"/>
      <w:szCs w:val="24"/>
      <w:lang w:bidi="ar-SA" w:val="en-US" w:eastAsia="zh-CN"/>
    </w:rPr>
  </w:style>
  <w:style w:type="character" w:styleId="WW8Num1z0">
    <w:name w:val="WW8Num1z0"/>
    <w:qFormat/>
    <w:rPr/>
  </w:style>
  <w:style w:type="character" w:styleId="WW8Num2z0">
    <w:name w:val="WW8Num2z0"/>
    <w:qFormat/>
    <w:rPr/>
  </w:style>
  <w:style w:type="character" w:styleId="WW8Num3z0">
    <w:name w:val="WW8Num3z0"/>
    <w:qFormat/>
    <w:rPr/>
  </w:style>
  <w:style w:type="character" w:styleId="WW8Num4z0">
    <w:name w:val="WW8Num4z0"/>
    <w:qFormat/>
    <w:rPr>
      <w:rFonts w:ascii="SimSun;宋体" w:hAnsi="SimSun;宋体" w:eastAsia="SimSun;宋体" w:cs="Times New Roman"/>
    </w:rPr>
  </w:style>
  <w:style w:type="character" w:styleId="Style14">
    <w:name w:val="默认段落字体"/>
    <w:qFormat/>
    <w:rPr/>
  </w:style>
  <w:style w:type="character" w:styleId="Char">
    <w:name w:val="页眉 Char"/>
    <w:qFormat/>
    <w:rPr>
      <w:kern w:val="2"/>
      <w:sz w:val="18"/>
      <w:szCs w:val="18"/>
    </w:rPr>
  </w:style>
  <w:style w:type="character" w:styleId="Char1">
    <w:name w:val="页脚 Char"/>
    <w:qFormat/>
    <w:rPr>
      <w:kern w:val="2"/>
      <w:sz w:val="18"/>
      <w:szCs w:val="18"/>
    </w:rPr>
  </w:style>
  <w:style w:type="paragraph" w:styleId="Heading">
    <w:name w:val="Heading"/>
    <w:basedOn w:val="Normal"/>
    <w:next w:val="BodyText"/>
    <w:qFormat/>
    <w:pPr>
      <w:keepNext w:val="true"/>
      <w:spacing w:before="240" w:after="120"/>
      <w:snapToGrid w:val="0"/>
    </w:pPr>
    <w:rPr>
      <w:rFonts w:ascii="Liberation Sans" w:hAnsi="Liberation Sans" w:eastAsia="Noto Sans CJK SC" w:cs="Arial Unicode MS"/>
      <w:sz w:val="28"/>
      <w:szCs w:val="28"/>
    </w:rPr>
  </w:style>
  <w:style w:type="paragraph" w:styleId="BodyText">
    <w:name w:val="Body Text"/>
    <w:basedOn w:val="Normal"/>
    <w:pPr>
      <w:spacing w:lineRule="auto" w:line="276" w:before="0" w:after="140"/>
      <w:snapToGrid w:val="0"/>
    </w:pPr>
    <w:rPr/>
  </w:style>
  <w:style w:type="paragraph" w:styleId="List">
    <w:name w:val="List"/>
    <w:basedOn w:val="BodyText"/>
    <w:pPr>
      <w:snapToGrid w:val="0"/>
    </w:pPr>
    <w:rPr>
      <w:rFonts w:cs="Arial Unicode MS"/>
    </w:rPr>
  </w:style>
  <w:style w:type="paragraph" w:styleId="Caption">
    <w:name w:val="caption"/>
    <w:basedOn w:val="Normal"/>
    <w:qFormat/>
    <w:pPr>
      <w:suppressLineNumbers/>
      <w:spacing w:before="120" w:after="120"/>
      <w:snapToGrid w:val="0"/>
    </w:pPr>
    <w:rPr>
      <w:rFonts w:cs="Arial Unicode MS"/>
      <w:i/>
      <w:iCs/>
      <w:sz w:val="24"/>
      <w:szCs w:val="24"/>
    </w:rPr>
  </w:style>
  <w:style w:type="paragraph" w:styleId="Index">
    <w:name w:val="Index"/>
    <w:basedOn w:val="Normal"/>
    <w:qFormat/>
    <w:pPr>
      <w:suppressLineNumbers/>
      <w:snapToGrid w:val="0"/>
    </w:pPr>
    <w:rPr>
      <w:rFonts w:cs="Arial Unicode MS"/>
    </w:rPr>
  </w:style>
  <w:style w:type="paragraph" w:styleId="HeaderandFooter">
    <w:name w:val="Header and Footer"/>
    <w:basedOn w:val="Normal"/>
    <w:qFormat/>
    <w:pPr>
      <w:suppressLineNumbers/>
      <w:tabs>
        <w:tab w:val="clear" w:pos="420"/>
        <w:tab w:val="center" w:pos="4986" w:leader="none"/>
        <w:tab w:val="right" w:pos="9972" w:leader="none"/>
      </w:tabs>
      <w:snapToGrid w:val="0"/>
    </w:pPr>
    <w:rPr/>
  </w:style>
  <w:style w:type="paragraph" w:styleId="Header">
    <w:name w:val="header"/>
    <w:basedOn w:val="Normal"/>
    <w:pPr>
      <w:tabs>
        <w:tab w:val="clear" w:pos="420"/>
        <w:tab w:val="center" w:pos="4153" w:leader="none"/>
        <w:tab w:val="right" w:pos="8306" w:leader="none"/>
      </w:tabs>
      <w:jc w:val="center"/>
      <w:snapToGrid w:val="0"/>
    </w:pPr>
    <w:rPr>
      <w:sz w:val="18"/>
      <w:szCs w:val="18"/>
      <w:lang w:val="en-US"/>
    </w:rPr>
  </w:style>
  <w:style w:type="paragraph" w:styleId="Footer">
    <w:name w:val="footer"/>
    <w:basedOn w:val="Normal"/>
    <w:pPr>
      <w:tabs>
        <w:tab w:val="clear" w:pos="420"/>
        <w:tab w:val="center" w:pos="4153" w:leader="none"/>
        <w:tab w:val="right" w:pos="8306" w:leader="none"/>
      </w:tabs>
      <w:jc w:val="start"/>
      <w:snapToGrid w:val="0"/>
    </w:pPr>
    <w:rPr>
      <w:sz w:val="18"/>
      <w:szCs w:val="18"/>
      <w:lang w:val="en-US"/>
    </w:rPr>
  </w:style>
  <w:style w:type="paragraph" w:styleId="TableContents">
    <w:name w:val="Table Contents"/>
    <w:basedOn w:val="Normal"/>
    <w:qFormat/>
    <w:pPr>
      <w:widowControl w:val="false"/>
      <w:suppressLineNumbers/>
      <w:snapToGrid w:val="0"/>
    </w:pPr>
    <w:rPr/>
  </w:style>
  <w:style w:type="paragraph" w:styleId="TableHeading">
    <w:name w:val="Table Heading"/>
    <w:basedOn w:val="TableContents"/>
    <w:qFormat/>
    <w:pPr>
      <w:suppressLineNumbers/>
      <w:jc w:val="center"/>
      <w:snapToGrid w:val="0"/>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paragraph" w:customStyle="1" w:styleId="Title">
    <w:name w:val="Title"/>
    <w:pPr>
      <w:spacing w:line="269" w:lineRule="auto" w:after="140" w:before="0"/>
      <w:snapToGrid w:val="0"/>
    </w:pPr>
    <w:rPr>
      <w:rFonts w:ascii="Arial" w:hAnsi="Arial" w:eastAsia="Noto Sans CJK SC"/>
      <w:color w:val="000000"/>
      <w:sz w:val="4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footer" Target="footer3.xml"/></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14</TotalTime>
  <Application>LibreOfficeDev/26.8.0.0.alpha0$MacOSX_AARCH64 LibreOffice_project/2c87e51eeaa2b413ff4ae097b2705eea1995d8e5</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2018-08-10T23:03:00Z</dcterms:created>
  <dc:creator>We Care Legal Services P.C.</dc:creator>
  <dc:description/>
  <cp:keywords/>
  <dc:language/>
  <cp:lastModifiedBy/>
  <cp:lastPrinted>2018-08-10T23:05:00Z</cp:lastPrinted>
  <dcterms:modified xsi:type="dcterms:W3CDTF">2020-01-28T22:03:00Z</dcterms:modified>
  <cp:revision>9</cp:revision>
  <dc:subject/>
  <dc:title>Estate Records Collection Authorisation</dc:title>
  <cp:category/>
  <dc:identifier/>
</cp:coreProperties>
</file>